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2024年中央自治区美术馆、公共图书馆、文化馆（站）免费开放补助资金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木垒县图书馆本级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木垒县图书馆本级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郭素春</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推进图书馆免费开放，丰富人民群众的精神文化生活，充分发挥公共图书馆保障公民基本文化权益、提高公民鉴赏能力的重要作用，根据《关于推进全国美术馆公共图书馆文化馆（站）免费开放工作的意见》（文财务发[2011]5号）、《关于印发&lt;中央对地方公共图书馆 美术馆 文化馆（站）免费开放补助资金管理办法&gt;的通知》(财教〔2020〕156号)文件立项，设立了公共图书馆免费开放补助经费项目，主要用于免费开展基本公共文化服务。文件明确补助资金使用范围主要包括文献资源借阅、检索与咨询，举办公益性讲座、展览，开展阅读推广、宣传活动，基层文化骨干业务辅导，流动图书借阅与送书下乡服务，业务活动用房小型修缮及零星业务设备更新等支出。木垒县图书馆实施了公共图书馆免费开放补助经费项目。</w:t>
        <w:br/>
        <w:t>2.项目主要内容</w:t>
        <w:br/>
        <w:t>项目资金主要用于2024年公共图书馆免费开展基本公共文化服务工作。主要用于文献资源借阅、检索与咨询8.22万元，用于举办公益性讲座、展览1.39万元，用于开展阅读推广、宣传活动5.38万元，用于基层文化骨干业务辅导0.73万元，用于流动图书车送书下乡服务1.04万元，用于业务活动用房小型修缮2.47万元，用于零星业务设备更新0.24万元。</w:t>
        <w:br/>
        <w:t>3.项目实施情况</w:t>
        <w:br/>
        <w:t>自2024年1月开始，木垒县图书馆已完成场馆全年免费开放350日以上，接待读者20000人次以上，开展流动图书车书进基层活动31场次，举办大型阅读推广宣传活动3场，线下公益讲座培训9场次组织少儿阅读活动6场，基层业务辅导覆盖80%以上，社会公众满意率95%，全年无安全事故发生，完成项目绩效目标。</w:t>
        <w:br/>
        <w:t>4.资金投入和使用情况</w:t>
        <w:br/>
        <w:t>公共图书馆免费开放补助经费项目资金于2023年昌吉州财政局下发的《关于提前下达自治区2024年免费开放补助资金预算的通知》（昌州财教[2023]64号）文件，自治区转移资金2.8万元；《关于提前下达中央2024年免费开放补助资金预算的通知》（昌州财教[2023]81号）文件，2024年昌吉州财政局下发的《2024年中央补助地方图书馆、文化馆（站）免费开放专项资金（第二批）》（昌州财教[2024]18号）文件、2024年木垒县财政局下发的《2024年美术馆、公共图书馆、文化馆（站）免费开放县级配套资金》文件，安排资金为19.47万元，其中：上级财政资金18.74万元，本级财政资金0.73。实际到位19.47万元，资金到位率100%，实际执行19.47万元，执行率100%，资金落实到位。资金主要用于文献资源借阅、检索与咨询，举办公益性讲座、展览，开展阅读推广、宣传活动，基层文化骨干业务辅导，流动图书借阅与送书下乡服务，业务活动用房小型修缮及零星业务设备更新等。为确保项目资金的安全有效使用、安全运行，提高资金的使用效率，我单位严格按照木垒县图书馆财务会计内部控制制度执行，资金由财政预算管理一体化系统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木垒县公共图书馆完成场馆全年免费开放350日以上，接待读者20000人次以上，开展流动图书车书进基层活动31场次，举办大型阅读推广宣传活动3场，线下公益讲座培训9场次组织少儿阅读活动6场，基层业务辅导覆盖80%以上，社会公众满意率95%，全年无安全事故发生 ，丰富群众精神文化生活。</w:t>
        <w:br/>
        <w:t>2.阶段性目标</w:t>
        <w:br/>
        <w:t>2.1 2024年12月10日前完成流动图书七进活动31场次；</w:t>
        <w:br/>
        <w:t>2.2 2024年12月10日前完成开展大型宣传活动3场，且活动中有未成年参与的比例达到50%以上；</w:t>
        <w:br/>
        <w:t>2.3 2024年12月10日前完成线下公益讲座培训等读者活动9场，年培训学时达到人均20学时，且学员培训合格率达到90%；</w:t>
        <w:br/>
        <w:t>2.4 2024年12月10日前完成面向少儿的阅读活动6场；</w:t>
        <w:br/>
        <w:t>2.5 2024年12月10日前完成公共图书馆免费开放天数350天以上；</w:t>
        <w:br/>
        <w:t>2.6 2024年12月10日前完成公共图书馆免费开放预算19.47万元，执行19.47万元，资金预算控制率100%；</w:t>
        <w:br/>
        <w:t>2.7 2024年12月10日前完成公共图书馆业务设施设备更新，维修费用占项目总体支出1.24%；</w:t>
        <w:br/>
        <w:t>2.8 2024年12月10日前，公共文化服务受益群众20000人次以上，社会公众对公共文化服务满意度达到95%以上。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上级财政和本级财政下拨的木垒县公共图书馆免费开放补助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木垒县公共图书馆免费开放补助经费项目，评价核心为项目决策、过程管理、项目产出、项目成本、项目效益。</w:t>
        <w:br/>
        <w:t>3.绩效评价范围</w:t>
        <w:br/>
        <w:t>本次评价主要围绕木垒县公共图书馆免费开放补助经费项目的工作完成情况、完成效果及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管理（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（5）《关于推进全国美术馆公共图书馆文化馆（站）免费开放工作的意见》（文财务发[2011]5号）；</w:t>
        <w:br/>
        <w:t>（6）《关于印发&lt;中央对地方公共图书馆 美术馆 文化馆（站）免费开放补助资金管理办法&gt;的通知》(财教〔2020〕156号。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和产出成本4个二级指标，效益下设项目效益1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郭素春为评价小组组长，主要负责工作安排，对项目策划和监督，全面负责项目绩效评价报告的最终质量，对评估人员出具的最终报告质量进行复核，确保评估结果的客观性；</w:t>
        <w:br/>
        <w:t>吐尔逊古丽·阿吾巴克尔为副组长，主要负责报告的审核、指导；</w:t>
        <w:br/>
        <w:t>李娟为组员，负责资料、数据整理，编制报告。</w:t>
        <w:br/>
        <w:t>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完成场馆全年免费开放350日以上，接待读者20000人次以上，开展流动图书车书进基层活动31场次，举办大型阅读推广宣传活动3场，线下公益讲座培训9场次组织少儿阅读活动6场，基层业务辅导覆盖80%以上，社会公众满意率95%，全年无安全事故发生 ，丰富群众精神文化生活。但在实施过程中也存在一些不足：项目执行过程中，实施方案精细化不够，推广力度不足，不能满足基层大部分需求。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94.11%。最终评分结果：总分为99分，绩效评级为“优”。综合评价结论如下：</w:t>
        <w:br/>
        <w:t>项目决策类指标共设置6个，满分指标5个，得分率83.33%；</w:t>
        <w:br/>
        <w:t>过程管理类指标共设置5个，满分指标5个，得分率100%；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14	15	50	20	99</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项目决策类指标由3个二级指标和6个三级指标构成，权重分15分，实际得分15分。</w:t>
        <w:br/>
        <w:t>1.立项依据充分性</w:t>
        <w:br/>
        <w:t>项目立项依据《关于推进全国美术馆公共图书馆文化馆（站）免费开放工作的意见》（文财务发[2011]5号）、《关于印发&lt;中央对地方公共图书馆 美术馆 文化馆（站）免费开放补助资金管理办法&gt;的通知》(财教〔2020〕156号)和2023年昌吉州财政局下发的《关于提前下达自治区2024年免费开放补助资金预算的通知》（昌州财教[2023]64号）、《关于提前下达中央2024年免费开放补助资金预算的通知》（昌州财教[2023]81号），2024年昌吉州财政局下发的《2024年中央补助地方图书馆、文化馆（站）免费开放专项资金（第二批）》（昌州财教[2024]18号），2024年木垒县财政局下发的《2024年美术馆、公共图书馆、文化馆（站）免费开放县级配套资金》文件。</w:t>
        <w:br/>
        <w:t>综上所述，本指标满分为2.00分，根据评分标准得2.00分，本项目立项依据充分。</w:t>
        <w:br/>
        <w:t>2.立项程序规范性</w:t>
        <w:br/>
        <w:t>①项目立项程序：提报项目建议书、申请立项过程等均按照立项程序的相关规定进行；</w:t>
        <w:br/>
        <w:t>②审批文件、材料：本项目审批文件有：《木垒县上级专项资金使用审批表》，审批文件及材料齐全；</w:t>
        <w:br/>
        <w:t>③项目事前工作：本项目已经过必要的可行性研究、专家论证、风险评估、绩效评估、集体决策。</w:t>
        <w:br/>
        <w:t>综上所述，本指标满分为2.00分，根据评分标准得2.00分，本项目立项程序规范。</w:t>
        <w:br/>
        <w:t>3.绩效目标合理性</w:t>
        <w:br/>
        <w:t>公共图书馆免费开放补助经费项目设立了项目绩效目标，与《自治区2024年公共文化服务活动内容清单》要求年度活动规定动作、地方自主活动品牌、分级指标量化等考核内容具有相关性，绩效目标与实际工作内容一致，本项目按照绩效目标完成了数量指标、质量指标、时效指标、成本指标，有效保障了公共图书馆的免费开放，项目的预期产出效益和效果也均能符合正常的业绩水平，并且与预算确定的项目投资额或资金量相匹配。</w:t>
        <w:br/>
        <w:t>综上所述，本指标满分为2.00分，根据评分标准得2.00分，本项目绩效目标设置合理。</w:t>
        <w:br/>
        <w:t>4.绩效指标明确性</w:t>
        <w:br/>
        <w:t>公共图书馆免费开放补助经费项目将项目绩效目标细化分解为具体的绩效指标，一级指标共4条，二级指标共7条，三级指标共14条，其中定量指标数量共14条，指标量化率100%。所有绩效指标均通过清晰、可衡量的指标值予以体现，并且做到了与项目目标任务数或计划数相对应。</w:t>
        <w:br/>
        <w:t>综上所述，本指标满分为3.00分，根据评分标准得3.00分，本项目所设置绩效指标明确。</w:t>
        <w:br/>
        <w:t>5.预算编制科学性</w:t>
        <w:br/>
        <w:t>本项目开展内容及数量严格按照《关于推进全国美术馆公共图书馆文化馆（站）免费开放工作的意见》（文财务发[2011]5号）、《关于印发&lt;中央对地方公共图书馆 美术馆 文化馆（站）免费开放补助资金管理办法&gt;的通知》(财教〔2020〕156号)、《关于提前下达自治区2024年免费开放补助资金预算的通知》（昌州财教[2023]64号）、《关于提前下达中央2024年免费开放补助资金预算的通知》（昌州财教[2023]81号）、《2024年中央补助地方图书馆、文化馆（站）免费开放专项资金（第二批）》（昌州财教[2024]18号）、《2024年美术馆、公共图书馆、文化馆（站）免费开放县级配套资金》、《2023年全区各级公共图书馆活动内容清单》得出，项目预算编制根据项目内容进行计算，预算数经过木垒县图书馆党员大会讨论确定，预算内容与项目内容无偏差，预算编制较科学。本项目预算额度测算依据充分，参照标准编制，预算确定资金量与实际工作任务相匹配。</w:t>
        <w:br/>
        <w:t>综上所述，本指标满分为4.00分，根据评分标准4.00分，本项目预算编制科学。</w:t>
        <w:br/>
        <w:t>6.资金分配合理性</w:t>
        <w:br/>
        <w:t>本项目预算资金分配以关于提前下达自治区2024年免费开放补助资金预算的通知》（昌州财教[2023]64号）、《关于提前下达中央2024年免费开放补助资金预算的通知》（昌州财教[2023]81号）、《2024年中央补助地方图书馆、文化馆（站）免费开放专项资金（第二批）》（昌州财教[2024]18号）、《2024年美术馆、公共图书馆、文化馆（站）免费开放县级配套资金》、《木垒县上级专项资金使用审批表》为依据进行资金分配，预算资金分配依据充分。项目资金分配额度无偏低或偏高情况，分配额度合理。根据《关于下达中央2024年文化人才专项经费的通知》（昌州财教[2024]13号）、《木垒县上级专项资金使用审批表》文件显示，本项目实际到位资金4万元，实际分配资金与我单位提交申请的资金额度一致，资金分配额度合理，与我单位实际需求相适应。</w:t>
        <w:br/>
        <w:t>综上所述，本指标满分为2.00分，根据评分标准得1.00分，本项目资金分配合理。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本项目预算资金为19.47万元，其中：中央财政安排资金15.94万元、自治区财政安排资金2.8万元、县级财政安排资金0.73万元，实际到位资金19.47万元，资金到位率100%。得分=资金到位率*分值=100.00%*3=3.00分。</w:t>
        <w:br/>
        <w:t>综上所述，本指标满分为3.00分，根据评分标准得3.00分，本项目资金落实到位。</w:t>
        <w:br/>
        <w:t>2.预算执行率</w:t>
        <w:br/>
        <w:t>本项目年初预算数17.20万元，全年预算数19.47万元，全年执行数19.47万元，预算执行率=100%。得分=预算执行率*分值=100%*5=5分。</w:t>
        <w:br/>
        <w:t>综上所述，本指标满分为5.00分，根据评分标准得5.00分，本项目预算按计划执行。</w:t>
        <w:br/>
        <w:t>3.资金使用合规性</w:t>
        <w:br/>
        <w:t>3.1 资金使用符合财务管理制度以及有关专项资金管理办法的规定；</w:t>
        <w:br/>
        <w:t>3.2 资金的拨付严格按照木垒县财政局资金拨付审批程序进行：由木垒县图书馆业务科室提交业务资金使用申请到分管领导，经审批后提交到馆委会审核，超过0.2万元再提交至文旅局党组会议审批，审批同意后由图书馆出纳在预算管理一体化系统填报单位用款计划，经财政局文行科审核、财政局国库科审批后，图书馆出纳提交资金支付流程，财政局文行科和国库支付审批后，提交银行支付。项目资金拨付手续齐全。</w:t>
        <w:br/>
        <w:t>3.3 本项目资金合同规定的用途为：文献资源借阅、检索与咨询，举办公益性讲座、展览，开展阅读推广、宣传活动，基层文化骨干业务辅导，流动图书借阅与送书下乡服务，业务活动用房小型修缮及零星业务设备更新等支出。符合项目预算批复及文件规定的用途；</w:t>
        <w:br/>
        <w:t>3.4 项目资金截至2024年12月10日已拨付至100%，过程不存在截留、挤占、挪用、虚列支出等情况。</w:t>
        <w:br/>
        <w:t>综上所述，本指标满分为1.00分，根据评分标准得1.00分，本项目预算按计划执行。</w:t>
        <w:br/>
        <w:t>4.管理制度健全性</w:t>
        <w:br/>
        <w:t>4.1 本项目已制定《木垒县图书馆免费开放专项资金管理办法》管理制度健全；</w:t>
        <w:br/>
        <w:t>4.2 本项目财务及业务管理制度符合《中华人民共和国政府采购法》、《中华人民共和国会计法》等相关法律法规，财务和业务管理制度已经过木垒县文旅局、财政局审批通过，确保了各项制度的合法合规性及完整性。</w:t>
        <w:br/>
        <w:t>综上所述，本指标满分为2.00分，根据评分标准得2.00分，项目制度建设健全。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公共图书馆免费开放补助经费项目截止到2024年12月31日，已完成馆全年免费开放350日以上，接待读者20000人次以上，开展流动图书车书进基层活动31场次，举办大型阅读推广宣传活动3场，线下公益讲座培训9场次组织少儿阅读活动6场，基层业务辅导覆盖80%以上，社会公众满意率95%，全年无安全事故发生 其中：</w:t>
        <w:br/>
        <w:t>1.数量指标完成情况分析</w:t>
        <w:br/>
        <w:t>指标1：流动图书进基层活动场次，预期指标值：≥31场次，实际完成值31场次，指标完成率为100%；</w:t>
        <w:br/>
        <w:t>指标2：举办大型阅读推广宣传活动场次，预期指标值：≥3场次，实际完成值3场次，指标完成率为100%；</w:t>
        <w:br/>
        <w:t>指标3：举办公益讲座培训场次，预期指标值：≥9场次，实际完成值9场次，指标完成率为100%；</w:t>
        <w:br/>
        <w:t>指标4：组织少儿阅读活动场次，预期指标值：≥6场次，实际完成值6场次，指标完成率为100%；</w:t>
        <w:br/>
        <w:t>综上所述，本指标满分为20分，根据评分标准得20分。</w:t>
        <w:br/>
        <w:t>2.质量指标完成情况分析</w:t>
        <w:br/>
        <w:t>指标1：大型宣传活动有未成年参与比率，预期指标值：≥50%，实际完成值50%，指标完成率是100%；</w:t>
        <w:br/>
        <w:t>指标2：公益培训完成率，预期指标值：≥90%，实际完成值90%，指标完成率100%；</w:t>
        <w:br/>
        <w:t>指标3：基层业务辅导覆盖率，预期指标值：≥80%，实际完成值80%，指标完成率100%；</w:t>
        <w:br/>
        <w:t>综上所述，本指标满分为10分，根据评分标准得10分。</w:t>
        <w:br/>
        <w:t>3.时效指标完成情况分析</w:t>
        <w:br/>
        <w:t>指标1：人均培训时长，预期指标值：≥20学时，实际完成值20学时，指标完成率100%；</w:t>
        <w:br/>
        <w:t>指标2：图书馆免费开放天数，预期指标值：≥350天，实际完成值350天，指标完成率为100%；</w:t>
        <w:br/>
        <w:t>综上所述，本指标满分为10分，根据评分标准得10分。</w:t>
        <w:br/>
        <w:t>4.项目成本情况分析</w:t>
        <w:br/>
        <w:t>经济成本指标1：业务设施设备更新维修费用占比，预期指标值：≦10%，实际完成值1.24%，指标完成率100%；</w:t>
        <w:br/>
        <w:t>社会成本指标1：举办活动时安全事故发生率，预期指标值：=0%，实际完成值0%，指标完成率100%。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我单位公共图书馆免费开放补助经费项目截止到2024年12月31日，已完成1个效益指标、1个满意度指标；其中：</w:t>
        <w:br/>
        <w:t>1.经济效益指标完成情况分析：</w:t>
        <w:br/>
        <w:t>本项目无该指标。</w:t>
        <w:br/>
        <w:t>2.社会效益指标完成情况分析</w:t>
        <w:br/>
        <w:t>指标1：图书馆正常运转率，预期指标值：≥99%，实际完成值100%，指标完成率100%；</w:t>
        <w:br/>
        <w:t>综上所述，本指标满分为10分，根据评分标准得10分。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指标1：社会公众对公共图书馆公共文化服务满意度，预期指标值：≥95%，实际完成值95%，指标完成率100%。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（2）开展“滋养民族心灵 培育文化自信”主题全民阅读活动，开展全民阅读启动仪式、送阅读进基层、公益培训讲座、展览、读书活动等阅读推广活动，提升社会公众对公共图书馆的知晓率，提升公共文化服务满意率，助力乡村振兴。</w:t>
        <w:br/>
        <w:t>（二）后续工作计划</w:t>
        <w:br/>
        <w:t>我们将进一步加强资金管理、项目管理，用制度、用规范来有效提高项目进度，专人负责资金、专人负责项目现场管理，确保该项目在既定时间内完成所有活动，达到预期效果。</w:t>
        <w:br/>
        <w:t>（三）存在的问题及原因分析</w:t>
        <w:br/>
        <w:t>1.存在的问题：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健全制度，加强督促。针对项目实施中存在的问题，进一步完善文化馆、美术馆、文化站免费开放制度，加强督促检查，确保项目质量及进度；同时及时完善资料，妥善保管档案。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